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15435" w14:textId="042BAC57" w:rsidR="00547A23" w:rsidRPr="00B30DCA" w:rsidRDefault="00547A23" w:rsidP="00B30DCA">
      <w:pPr>
        <w:autoSpaceDE w:val="0"/>
        <w:autoSpaceDN w:val="0"/>
        <w:adjustRightInd w:val="0"/>
        <w:spacing w:before="60" w:after="60" w:line="276" w:lineRule="auto"/>
        <w:rPr>
          <w:rFonts w:ascii="Aptos" w:hAnsi="Aptos" w:cstheme="minorHAnsi"/>
          <w:b/>
          <w:bCs/>
          <w:sz w:val="22"/>
          <w:szCs w:val="22"/>
          <w:u w:val="single"/>
        </w:rPr>
      </w:pPr>
      <w:r w:rsidRPr="00B30DCA">
        <w:rPr>
          <w:rFonts w:ascii="Aptos" w:hAnsi="Aptos"/>
          <w:noProof/>
          <w:sz w:val="22"/>
          <w:szCs w:val="22"/>
        </w:rPr>
        <w:drawing>
          <wp:inline distT="0" distB="0" distL="0" distR="0" wp14:anchorId="5EC7F93C" wp14:editId="2D8839DE">
            <wp:extent cx="2428875" cy="455930"/>
            <wp:effectExtent l="0" t="0" r="9525" b="1270"/>
            <wp:docPr id="2079201794" name="Obraz 2" descr="CIECH zmienił nazwę na Qeme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ECH zmienił nazwę na Qemet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22" t="37484" r="15495" b="38891"/>
                    <a:stretch/>
                  </pic:blipFill>
                  <pic:spPr bwMode="auto">
                    <a:xfrm>
                      <a:off x="0" y="0"/>
                      <a:ext cx="2428875" cy="45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C1773" w14:textId="52FC2563" w:rsidR="00547A23" w:rsidRPr="00B30DCA" w:rsidRDefault="00547A23" w:rsidP="00B30DCA">
      <w:pPr>
        <w:pStyle w:val="Nagwek"/>
        <w:spacing w:before="60" w:after="60" w:line="276" w:lineRule="auto"/>
        <w:jc w:val="center"/>
        <w:rPr>
          <w:rFonts w:ascii="Aptos" w:hAnsi="Aptos" w:cstheme="minorHAnsi"/>
          <w:b/>
          <w:bCs/>
          <w:sz w:val="22"/>
          <w:szCs w:val="22"/>
        </w:rPr>
      </w:pPr>
      <w:r w:rsidRPr="00B30DCA">
        <w:rPr>
          <w:rFonts w:ascii="Aptos" w:hAnsi="Aptos" w:cstheme="minorHAnsi"/>
          <w:b/>
          <w:bCs/>
          <w:sz w:val="22"/>
          <w:szCs w:val="22"/>
        </w:rPr>
        <w:t xml:space="preserve">Załącznik nr 2 do SWZ – Formularz wykazu zrealizowanych zamówień w ciągu ostatnich </w:t>
      </w:r>
      <w:r w:rsidR="00D5203A">
        <w:rPr>
          <w:rFonts w:ascii="Aptos" w:hAnsi="Aptos" w:cstheme="minorHAnsi"/>
          <w:b/>
          <w:bCs/>
          <w:sz w:val="22"/>
          <w:szCs w:val="22"/>
        </w:rPr>
        <w:t>1</w:t>
      </w:r>
      <w:r w:rsidRPr="00B30DCA">
        <w:rPr>
          <w:rFonts w:ascii="Aptos" w:hAnsi="Aptos" w:cstheme="minorHAnsi"/>
          <w:b/>
          <w:bCs/>
          <w:sz w:val="22"/>
          <w:szCs w:val="22"/>
        </w:rPr>
        <w:t>5 lat</w:t>
      </w:r>
    </w:p>
    <w:p w14:paraId="17389D32" w14:textId="0E763CC6" w:rsidR="00E35E39" w:rsidRPr="00B30DCA" w:rsidRDefault="00E35E39" w:rsidP="00B30DCA">
      <w:pPr>
        <w:widowControl w:val="0"/>
        <w:autoSpaceDE w:val="0"/>
        <w:autoSpaceDN w:val="0"/>
        <w:adjustRightInd w:val="0"/>
        <w:spacing w:before="60" w:after="60" w:line="276" w:lineRule="auto"/>
        <w:rPr>
          <w:rFonts w:ascii="Aptos" w:hAnsi="Aptos" w:cstheme="minorHAnsi"/>
          <w:b/>
          <w:bCs/>
          <w:sz w:val="22"/>
          <w:szCs w:val="22"/>
          <w:u w:val="single"/>
        </w:rPr>
      </w:pPr>
    </w:p>
    <w:p w14:paraId="2892A0BB" w14:textId="77777777" w:rsidR="00E35E39" w:rsidRPr="00B30DCA" w:rsidRDefault="00E35E39" w:rsidP="00B30DCA">
      <w:pPr>
        <w:widowControl w:val="0"/>
        <w:autoSpaceDE w:val="0"/>
        <w:autoSpaceDN w:val="0"/>
        <w:adjustRightInd w:val="0"/>
        <w:spacing w:before="60" w:after="60" w:line="276" w:lineRule="auto"/>
        <w:rPr>
          <w:rFonts w:ascii="Aptos" w:hAnsi="Aptos" w:cstheme="minorHAnsi"/>
          <w:sz w:val="22"/>
          <w:szCs w:val="22"/>
        </w:rPr>
      </w:pPr>
    </w:p>
    <w:p w14:paraId="68D09204" w14:textId="40BCB704" w:rsidR="00E35E39" w:rsidRPr="00B30DCA" w:rsidRDefault="00E35E39" w:rsidP="00B30DCA">
      <w:pPr>
        <w:widowControl w:val="0"/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i/>
          <w:iCs/>
          <w:color w:val="0000FF"/>
          <w:sz w:val="22"/>
          <w:szCs w:val="22"/>
        </w:rPr>
      </w:pPr>
      <w:r w:rsidRPr="00B30DCA">
        <w:rPr>
          <w:rFonts w:ascii="Aptos" w:hAnsi="Aptos" w:cstheme="minorHAnsi"/>
          <w:i/>
          <w:iCs/>
          <w:color w:val="0000FF"/>
          <w:sz w:val="22"/>
          <w:szCs w:val="22"/>
        </w:rPr>
        <w:t>(pieczęć Oferenta)</w:t>
      </w:r>
    </w:p>
    <w:p w14:paraId="26D8328B" w14:textId="3E9A79B9" w:rsidR="00E35E39" w:rsidRPr="00B30DCA" w:rsidRDefault="00E35E39" w:rsidP="00B30DCA">
      <w:pPr>
        <w:spacing w:before="60" w:after="60" w:line="276" w:lineRule="auto"/>
        <w:jc w:val="center"/>
        <w:rPr>
          <w:rFonts w:ascii="Aptos" w:hAnsi="Aptos" w:cstheme="minorHAnsi"/>
          <w:b/>
          <w:caps/>
          <w:snapToGrid w:val="0"/>
          <w:sz w:val="22"/>
          <w:szCs w:val="22"/>
        </w:rPr>
      </w:pPr>
      <w:r w:rsidRPr="00B30DCA">
        <w:rPr>
          <w:rFonts w:ascii="Aptos" w:hAnsi="Aptos" w:cstheme="minorHAnsi"/>
          <w:b/>
          <w:caps/>
          <w:sz w:val="22"/>
          <w:szCs w:val="22"/>
        </w:rPr>
        <w:t xml:space="preserve">Wykaz zreAlizowanych ZAMÓWIEŃ w ciągu ostatnich </w:t>
      </w:r>
      <w:r w:rsidR="00D5203A">
        <w:rPr>
          <w:rFonts w:ascii="Aptos" w:hAnsi="Aptos" w:cstheme="minorHAnsi"/>
          <w:b/>
          <w:caps/>
          <w:sz w:val="22"/>
          <w:szCs w:val="22"/>
        </w:rPr>
        <w:t>1</w:t>
      </w:r>
      <w:r w:rsidRPr="00B30DCA">
        <w:rPr>
          <w:rFonts w:ascii="Aptos" w:hAnsi="Aptos" w:cstheme="minorHAnsi"/>
          <w:b/>
          <w:caps/>
          <w:sz w:val="22"/>
          <w:szCs w:val="22"/>
        </w:rPr>
        <w:t xml:space="preserve">5 </w:t>
      </w:r>
      <w:r w:rsidRPr="00B30DCA">
        <w:rPr>
          <w:rFonts w:ascii="Aptos" w:hAnsi="Aptos" w:cstheme="minorHAnsi"/>
          <w:b/>
          <w:caps/>
          <w:snapToGrid w:val="0"/>
          <w:sz w:val="22"/>
          <w:szCs w:val="22"/>
        </w:rPr>
        <w:t xml:space="preserve">lat </w:t>
      </w:r>
    </w:p>
    <w:p w14:paraId="607FD0AA" w14:textId="77777777" w:rsidR="00E35E39" w:rsidRPr="00B30DCA" w:rsidRDefault="00E35E39" w:rsidP="00B30DCA">
      <w:pPr>
        <w:spacing w:before="60" w:after="60" w:line="276" w:lineRule="auto"/>
        <w:jc w:val="center"/>
        <w:rPr>
          <w:rFonts w:ascii="Aptos" w:hAnsi="Aptos" w:cstheme="minorHAnsi"/>
          <w:snapToGrid w:val="0"/>
          <w:sz w:val="22"/>
          <w:szCs w:val="22"/>
        </w:rPr>
      </w:pPr>
      <w:bookmarkStart w:id="0" w:name="_Hlk216771294"/>
      <w:r w:rsidRPr="00B30DCA">
        <w:rPr>
          <w:rFonts w:ascii="Aptos" w:hAnsi="Aptos" w:cstheme="minorHAnsi"/>
          <w:snapToGrid w:val="0"/>
          <w:sz w:val="22"/>
          <w:szCs w:val="22"/>
        </w:rPr>
        <w:t>(a jeżeli okres prowadzenia działalności jest krótszy – w tym okresie)</w:t>
      </w:r>
      <w:bookmarkEnd w:id="0"/>
      <w:r w:rsidRPr="00B30DCA">
        <w:rPr>
          <w:rFonts w:ascii="Aptos" w:hAnsi="Aptos" w:cstheme="minorHAnsi"/>
          <w:snapToGrid w:val="0"/>
          <w:sz w:val="22"/>
          <w:szCs w:val="22"/>
        </w:rPr>
        <w:t xml:space="preserve"> </w:t>
      </w:r>
    </w:p>
    <w:p w14:paraId="79E48F65" w14:textId="4B57C36A" w:rsidR="00E35E39" w:rsidRPr="00B30DCA" w:rsidRDefault="00E35E39" w:rsidP="00B30DCA">
      <w:pPr>
        <w:spacing w:before="60" w:after="60" w:line="276" w:lineRule="auto"/>
        <w:ind w:right="615"/>
        <w:jc w:val="center"/>
        <w:rPr>
          <w:rFonts w:ascii="Aptos" w:hAnsi="Aptos" w:cstheme="minorHAnsi"/>
          <w:color w:val="000000"/>
          <w:sz w:val="22"/>
          <w:szCs w:val="22"/>
        </w:rPr>
      </w:pPr>
      <w:r w:rsidRPr="00B30DCA">
        <w:rPr>
          <w:rFonts w:ascii="Aptos" w:hAnsi="Aptos" w:cstheme="minorHAnsi"/>
          <w:color w:val="000000"/>
          <w:sz w:val="22"/>
          <w:szCs w:val="22"/>
        </w:rPr>
        <w:t xml:space="preserve">Wykonanie co najmniej jednej usługi polegającej na pełnieniu nadzoru nad realizacją i na zarządzaniu zadaniem inwestycyjnym o wartości minimum 100 mln PLN </w:t>
      </w:r>
      <w:r w:rsidR="00837E6D" w:rsidRPr="00B30DCA">
        <w:rPr>
          <w:rFonts w:ascii="Aptos" w:hAnsi="Aptos" w:cstheme="minorHAnsi"/>
          <w:color w:val="000000"/>
          <w:sz w:val="22"/>
          <w:szCs w:val="22"/>
        </w:rPr>
        <w:t xml:space="preserve">brutto </w:t>
      </w:r>
      <w:r w:rsidRPr="00B30DCA">
        <w:rPr>
          <w:rFonts w:ascii="Aptos" w:hAnsi="Aptos" w:cstheme="minorHAnsi"/>
          <w:color w:val="000000"/>
          <w:sz w:val="22"/>
          <w:szCs w:val="22"/>
        </w:rPr>
        <w:t>w obszarze energetyki</w:t>
      </w:r>
      <w:r w:rsidR="009456D4" w:rsidRPr="00B30DCA">
        <w:rPr>
          <w:rFonts w:ascii="Aptos" w:hAnsi="Aptos" w:cstheme="minorHAnsi"/>
          <w:color w:val="000000"/>
          <w:sz w:val="22"/>
          <w:szCs w:val="22"/>
        </w:rPr>
        <w:t xml:space="preserve"> </w:t>
      </w:r>
      <w:r w:rsidR="009456D4" w:rsidRPr="00B30DCA">
        <w:rPr>
          <w:rFonts w:ascii="Aptos" w:hAnsi="Aptos" w:cs="Calibri"/>
          <w:sz w:val="22"/>
          <w:szCs w:val="22"/>
        </w:rPr>
        <w:t>lub energetyki przemysłowej</w:t>
      </w:r>
    </w:p>
    <w:tbl>
      <w:tblPr>
        <w:tblpPr w:leftFromText="141" w:rightFromText="141" w:vertAnchor="text" w:horzAnchor="margin" w:tblpY="155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"/>
        <w:gridCol w:w="5476"/>
        <w:gridCol w:w="2693"/>
        <w:gridCol w:w="2268"/>
        <w:gridCol w:w="2835"/>
      </w:tblGrid>
      <w:tr w:rsidR="00E35E39" w:rsidRPr="00B30DCA" w14:paraId="24C38B9F" w14:textId="77777777" w:rsidTr="00E35E39"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505E2135" w14:textId="77777777" w:rsidR="00E35E39" w:rsidRPr="00B30DCA" w:rsidRDefault="00E35E39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476" w:type="dxa"/>
            <w:shd w:val="clear" w:color="auto" w:fill="D9D9D9" w:themeFill="background1" w:themeFillShade="D9"/>
            <w:vAlign w:val="center"/>
          </w:tcPr>
          <w:p w14:paraId="462CD07C" w14:textId="77777777" w:rsidR="00E35E39" w:rsidRPr="00B30DCA" w:rsidRDefault="00E35E39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b/>
                <w:bCs/>
                <w:sz w:val="22"/>
                <w:szCs w:val="22"/>
              </w:rPr>
              <w:t>Zakres zamówienia, w tym rodzaj zadania inwestycyjnego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404703E8" w14:textId="77777777" w:rsidR="00E35E39" w:rsidRPr="00B30DCA" w:rsidRDefault="00E35E39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b/>
                <w:bCs/>
                <w:sz w:val="22"/>
                <w:szCs w:val="22"/>
              </w:rPr>
              <w:t>Wartość zadania inwestycyjnego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F6DB378" w14:textId="77777777" w:rsidR="00E35E39" w:rsidRPr="00B30DCA" w:rsidRDefault="00E35E39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b/>
                <w:bCs/>
                <w:sz w:val="22"/>
                <w:szCs w:val="22"/>
              </w:rPr>
              <w:t>Termin realizacji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2E8AFAC8" w14:textId="0FB85AD4" w:rsidR="00E35E39" w:rsidRPr="00B30DCA" w:rsidRDefault="00087D38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b/>
                <w:bCs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b/>
                <w:bCs/>
                <w:sz w:val="22"/>
                <w:szCs w:val="22"/>
              </w:rPr>
              <w:t>Inwestor</w:t>
            </w:r>
          </w:p>
        </w:tc>
      </w:tr>
      <w:tr w:rsidR="00E35E39" w:rsidRPr="00B30DCA" w14:paraId="46F365A5" w14:textId="77777777" w:rsidTr="00D10774">
        <w:tc>
          <w:tcPr>
            <w:tcW w:w="473" w:type="dxa"/>
          </w:tcPr>
          <w:p w14:paraId="7CD018BE" w14:textId="7934D767" w:rsidR="00E35E39" w:rsidRPr="00B30DCA" w:rsidRDefault="00D04255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sz w:val="22"/>
                <w:szCs w:val="22"/>
              </w:rPr>
              <w:t>1</w:t>
            </w:r>
          </w:p>
        </w:tc>
        <w:tc>
          <w:tcPr>
            <w:tcW w:w="5476" w:type="dxa"/>
          </w:tcPr>
          <w:p w14:paraId="565223E3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837A6D7" w14:textId="77777777" w:rsidR="00E35E39" w:rsidRPr="00B30DCA" w:rsidRDefault="00E35E39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7A0844BE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A422788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E35E39" w:rsidRPr="00B30DCA" w14:paraId="15313DF7" w14:textId="77777777" w:rsidTr="00D10774">
        <w:tc>
          <w:tcPr>
            <w:tcW w:w="473" w:type="dxa"/>
          </w:tcPr>
          <w:p w14:paraId="028F5199" w14:textId="282A9B3F" w:rsidR="00E35E39" w:rsidRPr="00B30DCA" w:rsidRDefault="00D04255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sz w:val="22"/>
                <w:szCs w:val="22"/>
              </w:rPr>
              <w:t>2</w:t>
            </w:r>
          </w:p>
        </w:tc>
        <w:tc>
          <w:tcPr>
            <w:tcW w:w="5476" w:type="dxa"/>
          </w:tcPr>
          <w:p w14:paraId="4F3A0836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059F137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5877D2F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9DA4261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E35E39" w:rsidRPr="00B30DCA" w14:paraId="2016A2FC" w14:textId="77777777" w:rsidTr="00D10774">
        <w:tc>
          <w:tcPr>
            <w:tcW w:w="473" w:type="dxa"/>
          </w:tcPr>
          <w:p w14:paraId="1D22F7A4" w14:textId="73385C54" w:rsidR="00E35E39" w:rsidRPr="00B30DCA" w:rsidRDefault="00D04255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sz w:val="22"/>
                <w:szCs w:val="22"/>
              </w:rPr>
              <w:t>3</w:t>
            </w:r>
          </w:p>
        </w:tc>
        <w:tc>
          <w:tcPr>
            <w:tcW w:w="5476" w:type="dxa"/>
          </w:tcPr>
          <w:p w14:paraId="6183227A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ECE94CF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562FB804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FB3642A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E35E39" w:rsidRPr="00B30DCA" w14:paraId="398247D8" w14:textId="77777777" w:rsidTr="00D10774">
        <w:tc>
          <w:tcPr>
            <w:tcW w:w="473" w:type="dxa"/>
          </w:tcPr>
          <w:p w14:paraId="1F775D9D" w14:textId="75C49023" w:rsidR="00E35E39" w:rsidRPr="00B30DCA" w:rsidRDefault="00D04255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sz w:val="22"/>
                <w:szCs w:val="22"/>
              </w:rPr>
              <w:t>4</w:t>
            </w:r>
          </w:p>
        </w:tc>
        <w:tc>
          <w:tcPr>
            <w:tcW w:w="5476" w:type="dxa"/>
          </w:tcPr>
          <w:p w14:paraId="414F0F20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11041638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D522C8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FA43496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  <w:tr w:rsidR="00E35E39" w:rsidRPr="00B30DCA" w14:paraId="0B86626A" w14:textId="77777777" w:rsidTr="00D10774">
        <w:tc>
          <w:tcPr>
            <w:tcW w:w="473" w:type="dxa"/>
          </w:tcPr>
          <w:p w14:paraId="560AEBC7" w14:textId="3452F0E6" w:rsidR="00E35E39" w:rsidRPr="00B30DCA" w:rsidRDefault="00D04255" w:rsidP="00B30DCA">
            <w:pPr>
              <w:spacing w:before="60" w:after="60" w:line="276" w:lineRule="auto"/>
              <w:jc w:val="center"/>
              <w:rPr>
                <w:rFonts w:ascii="Aptos" w:hAnsi="Aptos" w:cstheme="minorHAnsi"/>
                <w:sz w:val="22"/>
                <w:szCs w:val="22"/>
              </w:rPr>
            </w:pPr>
            <w:r w:rsidRPr="00B30DCA">
              <w:rPr>
                <w:rFonts w:ascii="Aptos" w:hAnsi="Aptos" w:cstheme="minorHAnsi"/>
                <w:sz w:val="22"/>
                <w:szCs w:val="22"/>
              </w:rPr>
              <w:t>…</w:t>
            </w:r>
          </w:p>
        </w:tc>
        <w:tc>
          <w:tcPr>
            <w:tcW w:w="5476" w:type="dxa"/>
          </w:tcPr>
          <w:p w14:paraId="7C0427FA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693" w:type="dxa"/>
          </w:tcPr>
          <w:p w14:paraId="467E973C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17CA48E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5C18134" w14:textId="77777777" w:rsidR="00E35E39" w:rsidRPr="00B30DCA" w:rsidRDefault="00E35E39" w:rsidP="00B30DCA">
            <w:pPr>
              <w:spacing w:before="60" w:after="60" w:line="276" w:lineRule="auto"/>
              <w:rPr>
                <w:rFonts w:ascii="Aptos" w:hAnsi="Aptos" w:cstheme="minorHAnsi"/>
                <w:sz w:val="22"/>
                <w:szCs w:val="22"/>
              </w:rPr>
            </w:pPr>
          </w:p>
        </w:tc>
      </w:tr>
    </w:tbl>
    <w:p w14:paraId="224FC1A8" w14:textId="50BAEDE5" w:rsidR="007E5F79" w:rsidRPr="00B30DCA" w:rsidRDefault="00042F5A" w:rsidP="00B30DCA">
      <w:pPr>
        <w:spacing w:before="60" w:after="60" w:line="276" w:lineRule="auto"/>
        <w:ind w:right="254"/>
        <w:jc w:val="both"/>
        <w:rPr>
          <w:rFonts w:ascii="Aptos" w:hAnsi="Aptos" w:cstheme="minorHAnsi"/>
          <w:color w:val="000000"/>
          <w:sz w:val="22"/>
          <w:szCs w:val="22"/>
        </w:rPr>
      </w:pPr>
      <w:r w:rsidRPr="00B30DCA">
        <w:rPr>
          <w:rFonts w:ascii="Aptos" w:hAnsi="Aptos" w:cstheme="minorHAnsi"/>
          <w:color w:val="000000"/>
          <w:sz w:val="22"/>
          <w:szCs w:val="22"/>
        </w:rPr>
        <w:t xml:space="preserve">Zleceniodawca </w:t>
      </w:r>
      <w:r w:rsidR="007E5F79" w:rsidRPr="00B30DCA">
        <w:rPr>
          <w:rFonts w:ascii="Aptos" w:hAnsi="Aptos" w:cstheme="minorHAnsi"/>
          <w:color w:val="000000"/>
          <w:sz w:val="22"/>
          <w:szCs w:val="22"/>
        </w:rPr>
        <w:t xml:space="preserve">uzna przedstawione w tabeli powyżej zrealizowane zamówienia na podstawie dokumentu potwierdzającego wykonanie wymaganych </w:t>
      </w:r>
      <w:r w:rsidR="00837E6D" w:rsidRPr="00B30DCA">
        <w:rPr>
          <w:rFonts w:ascii="Aptos" w:hAnsi="Aptos" w:cstheme="minorHAnsi"/>
          <w:color w:val="000000"/>
          <w:sz w:val="22"/>
          <w:szCs w:val="22"/>
        </w:rPr>
        <w:t>usług</w:t>
      </w:r>
      <w:r w:rsidR="007E5F79" w:rsidRPr="00B30DCA">
        <w:rPr>
          <w:rFonts w:ascii="Aptos" w:hAnsi="Aptos" w:cstheme="minorHAnsi"/>
          <w:color w:val="000000"/>
          <w:sz w:val="22"/>
          <w:szCs w:val="22"/>
        </w:rPr>
        <w:t xml:space="preserve">, tj.: listu referencyjnego lub protokołu odbioru </w:t>
      </w:r>
      <w:r w:rsidR="00837E6D" w:rsidRPr="00B30DCA">
        <w:rPr>
          <w:rFonts w:ascii="Aptos" w:hAnsi="Aptos" w:cstheme="minorHAnsi"/>
          <w:color w:val="000000"/>
          <w:sz w:val="22"/>
          <w:szCs w:val="22"/>
        </w:rPr>
        <w:t>końcowego, lub</w:t>
      </w:r>
      <w:r w:rsidR="007E5F79" w:rsidRPr="00B30DCA">
        <w:rPr>
          <w:rFonts w:ascii="Aptos" w:hAnsi="Aptos" w:cstheme="minorHAnsi"/>
          <w:color w:val="000000"/>
          <w:sz w:val="22"/>
          <w:szCs w:val="22"/>
        </w:rPr>
        <w:t xml:space="preserve"> </w:t>
      </w:r>
      <w:r w:rsidR="00837E6D" w:rsidRPr="00B30DCA">
        <w:rPr>
          <w:rFonts w:ascii="Aptos" w:hAnsi="Aptos" w:cstheme="minorHAnsi"/>
          <w:color w:val="000000"/>
          <w:sz w:val="22"/>
          <w:szCs w:val="22"/>
        </w:rPr>
        <w:t xml:space="preserve">protokołu </w:t>
      </w:r>
      <w:r w:rsidR="007E5F79" w:rsidRPr="00B30DCA">
        <w:rPr>
          <w:rFonts w:ascii="Aptos" w:hAnsi="Aptos" w:cstheme="minorHAnsi"/>
          <w:color w:val="000000"/>
          <w:sz w:val="22"/>
          <w:szCs w:val="22"/>
        </w:rPr>
        <w:t xml:space="preserve">przekazania do eksploatacji. Dodatkowo wymagane jest wskazanie danych kontaktowych do przedstawicieli </w:t>
      </w:r>
      <w:r w:rsidR="001D12D0" w:rsidRPr="00B30DCA">
        <w:rPr>
          <w:rFonts w:ascii="Aptos" w:hAnsi="Aptos" w:cstheme="minorHAnsi"/>
          <w:color w:val="000000"/>
          <w:sz w:val="22"/>
          <w:szCs w:val="22"/>
        </w:rPr>
        <w:t>Inwestora</w:t>
      </w:r>
      <w:r w:rsidR="007E5F79" w:rsidRPr="00B30DCA">
        <w:rPr>
          <w:rFonts w:ascii="Aptos" w:hAnsi="Aptos" w:cstheme="minorHAnsi"/>
          <w:color w:val="000000"/>
          <w:sz w:val="22"/>
          <w:szCs w:val="22"/>
        </w:rPr>
        <w:t xml:space="preserve"> (telefon, mail), którzy potwierdzą przedłożone dokumenty.</w:t>
      </w:r>
    </w:p>
    <w:p w14:paraId="147CCD8D" w14:textId="77777777" w:rsidR="00E35E39" w:rsidRPr="00B30DCA" w:rsidRDefault="00E35E39" w:rsidP="00B30DCA">
      <w:pPr>
        <w:widowControl w:val="0"/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72996D61" w14:textId="77777777" w:rsidR="00E35E39" w:rsidRPr="00B30DCA" w:rsidRDefault="00E35E39" w:rsidP="00B30DCA">
      <w:pPr>
        <w:widowControl w:val="0"/>
        <w:autoSpaceDE w:val="0"/>
        <w:autoSpaceDN w:val="0"/>
        <w:adjustRightInd w:val="0"/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</w:p>
    <w:p w14:paraId="2CE4B2A4" w14:textId="77769D71" w:rsidR="00A55A4E" w:rsidRPr="00B30DCA" w:rsidRDefault="001D709B" w:rsidP="00B30DCA">
      <w:pPr>
        <w:spacing w:before="60" w:after="60" w:line="276" w:lineRule="auto"/>
        <w:jc w:val="both"/>
        <w:rPr>
          <w:rFonts w:ascii="Aptos" w:hAnsi="Aptos" w:cstheme="minorHAnsi"/>
          <w:sz w:val="22"/>
          <w:szCs w:val="22"/>
        </w:rPr>
      </w:pPr>
      <w:r w:rsidRPr="00B30DCA">
        <w:rPr>
          <w:rFonts w:ascii="Aptos" w:hAnsi="Aptos" w:cstheme="minorHAnsi"/>
          <w:i/>
          <w:iCs/>
          <w:color w:val="000000"/>
          <w:sz w:val="22"/>
          <w:szCs w:val="22"/>
        </w:rPr>
        <w:t>________________</w:t>
      </w:r>
      <w:r w:rsidRPr="00B30DCA">
        <w:rPr>
          <w:rFonts w:ascii="Aptos" w:hAnsi="Aptos" w:cstheme="minorHAnsi"/>
          <w:sz w:val="22"/>
          <w:szCs w:val="22"/>
        </w:rPr>
        <w:t xml:space="preserve">dn. </w:t>
      </w:r>
      <w:r w:rsidRPr="00B30DCA">
        <w:rPr>
          <w:rFonts w:ascii="Aptos" w:hAnsi="Aptos" w:cstheme="minorHAnsi"/>
          <w:i/>
          <w:iCs/>
          <w:color w:val="000000"/>
          <w:sz w:val="22"/>
          <w:szCs w:val="22"/>
        </w:rPr>
        <w:t>_______________</w:t>
      </w:r>
    </w:p>
    <w:sectPr w:rsidR="00A55A4E" w:rsidRPr="00B30DCA" w:rsidSect="00E35E39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B62E8" w14:textId="77777777" w:rsidR="00F86A8D" w:rsidRDefault="00F86A8D" w:rsidP="00F97471">
      <w:r>
        <w:separator/>
      </w:r>
    </w:p>
  </w:endnote>
  <w:endnote w:type="continuationSeparator" w:id="0">
    <w:p w14:paraId="5B41AFC8" w14:textId="77777777" w:rsidR="00F86A8D" w:rsidRDefault="00F86A8D" w:rsidP="00F9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50311"/>
      <w:docPartObj>
        <w:docPartGallery w:val="Page Numbers (Bottom of Page)"/>
        <w:docPartUnique/>
      </w:docPartObj>
    </w:sdtPr>
    <w:sdtEndPr>
      <w:rPr>
        <w:rFonts w:ascii="Aptos" w:hAnsi="Aptos"/>
        <w:sz w:val="18"/>
        <w:szCs w:val="18"/>
      </w:rPr>
    </w:sdtEndPr>
    <w:sdtContent>
      <w:p w14:paraId="6E20ED25" w14:textId="494BF73A" w:rsidR="00FC72CF" w:rsidRPr="00547A23" w:rsidRDefault="00FC72CF">
        <w:pPr>
          <w:pStyle w:val="Stopka"/>
          <w:jc w:val="right"/>
          <w:rPr>
            <w:rFonts w:ascii="Aptos" w:hAnsi="Aptos"/>
            <w:sz w:val="18"/>
            <w:szCs w:val="18"/>
          </w:rPr>
        </w:pPr>
        <w:r w:rsidRPr="00547A23">
          <w:rPr>
            <w:rFonts w:ascii="Aptos" w:hAnsi="Aptos"/>
            <w:sz w:val="18"/>
            <w:szCs w:val="18"/>
          </w:rPr>
          <w:fldChar w:fldCharType="begin"/>
        </w:r>
        <w:r w:rsidRPr="00547A23">
          <w:rPr>
            <w:rFonts w:ascii="Aptos" w:hAnsi="Aptos"/>
            <w:sz w:val="18"/>
            <w:szCs w:val="18"/>
          </w:rPr>
          <w:instrText>PAGE   \* MERGEFORMAT</w:instrText>
        </w:r>
        <w:r w:rsidRPr="00547A23">
          <w:rPr>
            <w:rFonts w:ascii="Aptos" w:hAnsi="Aptos"/>
            <w:sz w:val="18"/>
            <w:szCs w:val="18"/>
          </w:rPr>
          <w:fldChar w:fldCharType="separate"/>
        </w:r>
        <w:r w:rsidRPr="00547A23">
          <w:rPr>
            <w:rFonts w:ascii="Aptos" w:hAnsi="Aptos"/>
            <w:sz w:val="18"/>
            <w:szCs w:val="18"/>
          </w:rPr>
          <w:t>2</w:t>
        </w:r>
        <w:r w:rsidRPr="00547A23">
          <w:rPr>
            <w:rFonts w:ascii="Aptos" w:hAnsi="Aptos"/>
            <w:sz w:val="18"/>
            <w:szCs w:val="18"/>
          </w:rPr>
          <w:fldChar w:fldCharType="end"/>
        </w:r>
      </w:p>
    </w:sdtContent>
  </w:sdt>
  <w:p w14:paraId="1E98D3B9" w14:textId="77777777" w:rsidR="00FC72CF" w:rsidRDefault="00FC72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89794" w14:textId="77777777" w:rsidR="00F86A8D" w:rsidRDefault="00F86A8D" w:rsidP="00F97471">
      <w:r>
        <w:separator/>
      </w:r>
    </w:p>
  </w:footnote>
  <w:footnote w:type="continuationSeparator" w:id="0">
    <w:p w14:paraId="5A8AD50E" w14:textId="77777777" w:rsidR="00F86A8D" w:rsidRDefault="00F86A8D" w:rsidP="00F97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jc w:val="center"/>
      <w:tblLook w:val="06A0" w:firstRow="1" w:lastRow="0" w:firstColumn="1" w:lastColumn="0" w:noHBand="1" w:noVBand="1"/>
    </w:tblPr>
    <w:tblGrid>
      <w:gridCol w:w="4022"/>
      <w:gridCol w:w="4993"/>
    </w:tblGrid>
    <w:tr w:rsidR="00547A23" w14:paraId="61EF761A" w14:textId="77777777" w:rsidTr="00547A23">
      <w:trPr>
        <w:trHeight w:val="778"/>
        <w:jc w:val="center"/>
      </w:trPr>
      <w:tc>
        <w:tcPr>
          <w:tcW w:w="4022" w:type="dxa"/>
        </w:tcPr>
        <w:p w14:paraId="2B1CEDF6" w14:textId="77777777" w:rsidR="00547A23" w:rsidRDefault="00547A23" w:rsidP="00547A23">
          <w:pPr>
            <w:pStyle w:val="Nagwek"/>
            <w:ind w:left="-90"/>
          </w:pPr>
          <w:r>
            <w:rPr>
              <w:noProof/>
            </w:rPr>
            <w:drawing>
              <wp:inline distT="0" distB="0" distL="0" distR="0" wp14:anchorId="00AFC89B" wp14:editId="72AF8B84">
                <wp:extent cx="1548053" cy="415121"/>
                <wp:effectExtent l="0" t="0" r="0" b="0"/>
                <wp:docPr id="754416030" name="drawing" descr="Obraz zawierający zrzut ekranu, Czcionka, Grafika, tekst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54416030" name="drawing" descr="Obraz zawierający zrzut ekranu, Czcionka, Grafika, tekst&#10;&#10;Zawartość wygenerowana przez AI może być niepoprawn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 l="12470" t="26796" r="10069" b="2330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8053" cy="4151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           </w:t>
          </w:r>
        </w:p>
      </w:tc>
      <w:tc>
        <w:tcPr>
          <w:tcW w:w="4993" w:type="dxa"/>
        </w:tcPr>
        <w:p w14:paraId="0FE1BBD4" w14:textId="77777777" w:rsidR="00547A23" w:rsidRDefault="00547A23" w:rsidP="00547A23">
          <w:pPr>
            <w:pStyle w:val="Nagwek"/>
            <w:ind w:right="-90"/>
            <w:jc w:val="right"/>
          </w:pPr>
          <w:r>
            <w:rPr>
              <w:noProof/>
            </w:rPr>
            <w:drawing>
              <wp:inline distT="0" distB="0" distL="0" distR="0" wp14:anchorId="53884369" wp14:editId="2D8EED49">
                <wp:extent cx="545958" cy="363972"/>
                <wp:effectExtent l="0" t="0" r="0" b="0"/>
                <wp:docPr id="695849523" name="drawing" descr="Obraz zawierający flaga, gwiazda, symbol, Jaskrawoniebieski&#10;&#10;Zawartość wygenerowana przez AI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5849523" name="drawing" descr="Obraz zawierający flaga, gwiazda, symbol, Jaskrawoniebieski&#10;&#10;Zawartość wygenerowana przez AI może być niepoprawna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5958" cy="3639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47A23" w14:paraId="26D97D7C" w14:textId="77777777" w:rsidTr="00547A23">
      <w:trPr>
        <w:trHeight w:val="373"/>
        <w:jc w:val="center"/>
      </w:trPr>
      <w:tc>
        <w:tcPr>
          <w:tcW w:w="9015" w:type="dxa"/>
          <w:gridSpan w:val="2"/>
        </w:tcPr>
        <w:p w14:paraId="3A92A53A" w14:textId="77777777" w:rsidR="00547A23" w:rsidRDefault="00547A23" w:rsidP="00547A23">
          <w:pPr>
            <w:pStyle w:val="Nagwek"/>
            <w:jc w:val="center"/>
            <w:rPr>
              <w:rFonts w:ascii="Calibri" w:eastAsia="Calibri" w:hAnsi="Calibri" w:cs="Calibri"/>
              <w:sz w:val="16"/>
              <w:szCs w:val="16"/>
            </w:rPr>
          </w:pPr>
          <w:r w:rsidRPr="25406040">
            <w:rPr>
              <w:rFonts w:ascii="Calibri" w:eastAsia="Calibri" w:hAnsi="Calibri" w:cs="Calibri"/>
              <w:sz w:val="16"/>
              <w:szCs w:val="16"/>
            </w:rPr>
            <w:t>“Współfinansowane z unijnego systemu handlu uprawnieniami do emisji (Funduszu Modernizacyjnego)”</w:t>
          </w:r>
        </w:p>
      </w:tc>
    </w:tr>
  </w:tbl>
  <w:p w14:paraId="07D24CED" w14:textId="77777777" w:rsidR="005869E4" w:rsidRDefault="005869E4" w:rsidP="00547A2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27"/>
    <w:rsid w:val="00042F5A"/>
    <w:rsid w:val="00087D38"/>
    <w:rsid w:val="000E3B74"/>
    <w:rsid w:val="00156A9F"/>
    <w:rsid w:val="001D12D0"/>
    <w:rsid w:val="001D709B"/>
    <w:rsid w:val="002011C4"/>
    <w:rsid w:val="00276B32"/>
    <w:rsid w:val="002B64FC"/>
    <w:rsid w:val="002E15C2"/>
    <w:rsid w:val="00305A90"/>
    <w:rsid w:val="003179DA"/>
    <w:rsid w:val="00355B35"/>
    <w:rsid w:val="00372289"/>
    <w:rsid w:val="003813B7"/>
    <w:rsid w:val="003C6135"/>
    <w:rsid w:val="003F1ADE"/>
    <w:rsid w:val="00401D46"/>
    <w:rsid w:val="004A6AB4"/>
    <w:rsid w:val="00547A23"/>
    <w:rsid w:val="0056315F"/>
    <w:rsid w:val="0056781D"/>
    <w:rsid w:val="005869E4"/>
    <w:rsid w:val="005A1567"/>
    <w:rsid w:val="00697DF5"/>
    <w:rsid w:val="006B436C"/>
    <w:rsid w:val="006F6667"/>
    <w:rsid w:val="00740CC3"/>
    <w:rsid w:val="00743787"/>
    <w:rsid w:val="0075602D"/>
    <w:rsid w:val="0078337C"/>
    <w:rsid w:val="007B5E36"/>
    <w:rsid w:val="007E5F79"/>
    <w:rsid w:val="00801ABC"/>
    <w:rsid w:val="00837E6D"/>
    <w:rsid w:val="00873C1D"/>
    <w:rsid w:val="00884583"/>
    <w:rsid w:val="0094075B"/>
    <w:rsid w:val="009456D4"/>
    <w:rsid w:val="009658C8"/>
    <w:rsid w:val="00981DF5"/>
    <w:rsid w:val="00986CD6"/>
    <w:rsid w:val="00995658"/>
    <w:rsid w:val="009E19FA"/>
    <w:rsid w:val="00A55A4E"/>
    <w:rsid w:val="00A56727"/>
    <w:rsid w:val="00A67C5B"/>
    <w:rsid w:val="00AA75ED"/>
    <w:rsid w:val="00B30DCA"/>
    <w:rsid w:val="00BA1ED0"/>
    <w:rsid w:val="00BD5925"/>
    <w:rsid w:val="00C4379F"/>
    <w:rsid w:val="00D04255"/>
    <w:rsid w:val="00D5203A"/>
    <w:rsid w:val="00D578EF"/>
    <w:rsid w:val="00D6423F"/>
    <w:rsid w:val="00D849D1"/>
    <w:rsid w:val="00D939B6"/>
    <w:rsid w:val="00DF189B"/>
    <w:rsid w:val="00E35E39"/>
    <w:rsid w:val="00E71FB9"/>
    <w:rsid w:val="00EB5230"/>
    <w:rsid w:val="00F037A3"/>
    <w:rsid w:val="00F41342"/>
    <w:rsid w:val="00F5019E"/>
    <w:rsid w:val="00F86A8D"/>
    <w:rsid w:val="00F97471"/>
    <w:rsid w:val="00FC7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F8FF"/>
  <w15:chartTrackingRefBased/>
  <w15:docId w15:val="{AE28B98F-970E-4DBE-8D7F-2B601705F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5E3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747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747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9747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E5F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E5F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E5F79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F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F79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7E5F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EB52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523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B52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523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19307EB135BB4D9AEB44FF6ECDE59F" ma:contentTypeVersion="1" ma:contentTypeDescription="Utwórz nowy dokument." ma:contentTypeScope="" ma:versionID="7a122b510343f84944f929e4f8ca554d">
  <xsd:schema xmlns:xsd="http://www.w3.org/2001/XMLSchema" xmlns:xs="http://www.w3.org/2001/XMLSchema" xmlns:p="http://schemas.microsoft.com/office/2006/metadata/properties" xmlns:ns2="05b986ac-6643-4e4d-8793-bb782a22b64c" targetNamespace="http://schemas.microsoft.com/office/2006/metadata/properties" ma:root="true" ma:fieldsID="8f12f952303d6f0023b0c31c564db2e7" ns2:_="">
    <xsd:import namespace="05b986ac-6643-4e4d-8793-bb782a22b64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986ac-6643-4e4d-8793-bb782a22b64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5F130-E7D1-4633-9DEF-22342C99DD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A39801-D95A-4E73-8BDF-FF3E3ED658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1A7A24-00D6-4AEC-A707-4A2DAD790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b986ac-6643-4e4d-8793-bb782a22b6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971B26-6E86-4ED1-B378-C54246687E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8ac9f24-a65e-4041-b7bb-a2ce29d5b813}" enabled="1" method="Privileged" siteId="{06d5e126-7e79-4771-abe1-e1ef9e5c94a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884</Characters>
  <Application>Microsoft Office Word</Application>
  <DocSecurity>0</DocSecurity>
  <Lines>19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Piotr</dc:creator>
  <cp:keywords/>
  <dc:description/>
  <cp:lastModifiedBy>Marczuk Piotr</cp:lastModifiedBy>
  <cp:revision>5</cp:revision>
  <dcterms:created xsi:type="dcterms:W3CDTF">2026-06-24T07:36:00Z</dcterms:created>
  <dcterms:modified xsi:type="dcterms:W3CDTF">2026-07-09T09:30:00Z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0x0101002719307EB135BB4D9AEB44FF6ECDE59F</vt:lpwstr>
  </property>
</Properties>
</file>